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E" w:rsidRDefault="006C18AE" w:rsidP="006C18A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East Cliff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Practice</w:t>
      </w:r>
    </w:p>
    <w:p w:rsidR="006C18AE" w:rsidRDefault="0064545E" w:rsidP="006C18A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Acute Care Practitioner</w:t>
      </w:r>
      <w:r w:rsidR="006C18AE">
        <w:rPr>
          <w:rFonts w:ascii="Arial" w:hAnsi="Arial" w:cs="Arial"/>
          <w:b/>
          <w:bCs/>
          <w:sz w:val="32"/>
          <w:szCs w:val="32"/>
        </w:rPr>
        <w:t xml:space="preserve"> Person Specification</w:t>
      </w:r>
    </w:p>
    <w:p w:rsidR="006C18AE" w:rsidRDefault="006C18AE" w:rsidP="006C18AE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6C18AE" w:rsidRDefault="006C18AE" w:rsidP="006C18AE">
      <w:pPr>
        <w:tabs>
          <w:tab w:val="left" w:pos="4530"/>
        </w:tabs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846"/>
        <w:gridCol w:w="4400"/>
      </w:tblGrid>
      <w:tr w:rsidR="006C18AE" w:rsidTr="00584B68">
        <w:trPr>
          <w:trHeight w:val="150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/>
        </w:tc>
        <w:tc>
          <w:tcPr>
            <w:tcW w:w="4846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6C18AE" w:rsidTr="00584B68">
        <w:trPr>
          <w:trHeight w:val="607"/>
          <w:jc w:val="center"/>
        </w:trPr>
        <w:tc>
          <w:tcPr>
            <w:tcW w:w="1824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Basic</w:t>
            </w:r>
          </w:p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Postgraduate.</w:t>
            </w:r>
          </w:p>
        </w:tc>
        <w:tc>
          <w:tcPr>
            <w:tcW w:w="4846" w:type="dxa"/>
            <w:shd w:val="clear" w:color="auto" w:fill="auto"/>
          </w:tcPr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HCP</w:t>
            </w:r>
          </w:p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A3E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</w:t>
            </w:r>
            <w:r w:rsidR="0064545E">
              <w:rPr>
                <w:rFonts w:ascii="Arial" w:hAnsi="Arial" w:cs="Arial"/>
                <w:sz w:val="24"/>
                <w:szCs w:val="24"/>
              </w:rPr>
              <w:t>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relating to Primary Care</w:t>
            </w:r>
          </w:p>
          <w:p w:rsidR="006C18AE" w:rsidRDefault="006C18AE" w:rsidP="00584B68"/>
        </w:tc>
        <w:tc>
          <w:tcPr>
            <w:tcW w:w="4400" w:type="dxa"/>
            <w:shd w:val="clear" w:color="auto" w:fill="auto"/>
          </w:tcPr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Post graduate experience in one or more areas of chronic disease</w:t>
            </w:r>
          </w:p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 relating to Primary Care</w:t>
            </w:r>
          </w:p>
          <w:p w:rsidR="0064545E" w:rsidRDefault="0064545E" w:rsidP="00584B68">
            <w:r>
              <w:rPr>
                <w:rFonts w:ascii="Arial" w:hAnsi="Arial" w:cs="Arial"/>
                <w:sz w:val="24"/>
                <w:szCs w:val="24"/>
              </w:rPr>
              <w:t>Non-medical prescribing</w:t>
            </w:r>
          </w:p>
        </w:tc>
      </w:tr>
      <w:tr w:rsidR="006C18AE" w:rsidTr="00584B68">
        <w:trPr>
          <w:trHeight w:val="432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Experience.</w:t>
            </w:r>
          </w:p>
        </w:tc>
        <w:tc>
          <w:tcPr>
            <w:tcW w:w="4846" w:type="dxa"/>
            <w:shd w:val="clear" w:color="auto" w:fill="auto"/>
          </w:tcPr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within Primary Care/Community or Managing Acute Illness</w:t>
            </w:r>
          </w:p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and clinical examination skills</w:t>
            </w:r>
          </w:p>
          <w:p w:rsidR="006C18AE" w:rsidRDefault="006C18AE" w:rsidP="00584B68"/>
        </w:tc>
        <w:tc>
          <w:tcPr>
            <w:tcW w:w="4400" w:type="dxa"/>
            <w:shd w:val="clear" w:color="auto" w:fill="auto"/>
          </w:tcPr>
          <w:p w:rsidR="006C18AE" w:rsidRDefault="006C18AE" w:rsidP="00584B68">
            <w:r>
              <w:rPr>
                <w:rFonts w:ascii="Arial" w:hAnsi="Arial" w:cs="Arial"/>
                <w:sz w:val="24"/>
                <w:szCs w:val="24"/>
              </w:rPr>
              <w:t xml:space="preserve">Significant recent primary or community nursing experience </w:t>
            </w:r>
          </w:p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NMP independent and supplementary prescriber – or working towards</w:t>
            </w:r>
          </w:p>
          <w:p w:rsidR="006C18AE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providing minor illness service in primary care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18AE" w:rsidRDefault="006C18AE" w:rsidP="00584B68"/>
        </w:tc>
      </w:tr>
      <w:tr w:rsidR="006C18AE" w:rsidTr="00584B68">
        <w:trPr>
          <w:trHeight w:val="1833"/>
          <w:jc w:val="center"/>
        </w:trPr>
        <w:tc>
          <w:tcPr>
            <w:tcW w:w="1824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Ability/</w:t>
            </w:r>
          </w:p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Knowledge.</w:t>
            </w:r>
          </w:p>
        </w:tc>
        <w:tc>
          <w:tcPr>
            <w:tcW w:w="4846" w:type="dxa"/>
            <w:shd w:val="clear" w:color="auto" w:fill="auto"/>
          </w:tcPr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Highly motivated, enthusiastic and flexible in approach to work</w:t>
            </w:r>
          </w:p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A friendly and approachable manner with good people skills</w:t>
            </w:r>
          </w:p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Excellent communications skills – the ability to communicate clearly and effectively with a wide range of individuals both verbally and in writing</w:t>
            </w:r>
          </w:p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The ability to communicate and interact with the public in </w:t>
            </w:r>
            <w:r w:rsidR="0064545E">
              <w:rPr>
                <w:rFonts w:ascii="Arial" w:hAnsi="Arial" w:cs="Arial"/>
                <w:color w:val="333333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discreet and sensitive manner</w:t>
            </w:r>
          </w:p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Willingness to be involved in teaching and training</w:t>
            </w:r>
          </w:p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042C8">
              <w:rPr>
                <w:rFonts w:ascii="Arial" w:hAnsi="Arial" w:cs="Arial"/>
                <w:sz w:val="24"/>
                <w:szCs w:val="24"/>
              </w:rPr>
              <w:t>Ability to weigh up risks and use safety netting appropriately</w:t>
            </w:r>
          </w:p>
          <w:p w:rsidR="006C18AE" w:rsidRDefault="006C18AE" w:rsidP="00584B68">
            <w:p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and willingness to engage with individuals to improve their personal performance</w:t>
            </w:r>
          </w:p>
          <w:p w:rsidR="006C18AE" w:rsidRPr="00C42307" w:rsidRDefault="006C18AE" w:rsidP="00584B68">
            <w:pPr>
              <w:numPr>
                <w:ilvl w:val="0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Assist in and perform routine tasks related to patient care as directed by senior nursing staff and GPs</w:t>
            </w:r>
          </w:p>
          <w:p w:rsidR="006C18AE" w:rsidRPr="00C42307" w:rsidRDefault="006C18AE" w:rsidP="00584B68">
            <w:pPr>
              <w:numPr>
                <w:ilvl w:val="0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Venepuncture</w:t>
            </w:r>
          </w:p>
          <w:p w:rsidR="006C18AE" w:rsidRPr="00C42307" w:rsidRDefault="006C18AE" w:rsidP="00584B68">
            <w:pPr>
              <w:numPr>
                <w:ilvl w:val="0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Chaperoning and assisting patients where appropriate who are being examined by another clinician</w:t>
            </w:r>
          </w:p>
          <w:p w:rsidR="006C18AE" w:rsidRPr="00C42307" w:rsidRDefault="006C18AE" w:rsidP="00584B68">
            <w:pPr>
              <w:numPr>
                <w:ilvl w:val="0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Requesting pathology tests, for example urine culture, swabs</w:t>
            </w:r>
          </w:p>
          <w:p w:rsidR="006C18AE" w:rsidRDefault="006C18AE" w:rsidP="00584B68">
            <w:pPr>
              <w:numPr>
                <w:ilvl w:val="0"/>
                <w:numId w:val="1"/>
              </w:num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Following agreed clinical protocols with referral to GPs as appropriate</w:t>
            </w:r>
          </w:p>
        </w:tc>
        <w:tc>
          <w:tcPr>
            <w:tcW w:w="4400" w:type="dxa"/>
            <w:shd w:val="clear" w:color="auto" w:fill="auto"/>
          </w:tcPr>
          <w:p w:rsidR="006C18AE" w:rsidRPr="00C42307" w:rsidRDefault="006C18AE" w:rsidP="00584B68">
            <w:pPr>
              <w:numPr>
                <w:ilvl w:val="0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 xml:space="preserve">Interest in Chronic Disease </w:t>
            </w:r>
          </w:p>
          <w:p w:rsidR="006C18AE" w:rsidRPr="00C42307" w:rsidRDefault="006C18AE" w:rsidP="00584B68">
            <w:pPr>
              <w:numPr>
                <w:ilvl w:val="1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Diabetes</w:t>
            </w:r>
          </w:p>
          <w:p w:rsidR="006C18AE" w:rsidRPr="00C42307" w:rsidRDefault="006C18AE" w:rsidP="00584B68">
            <w:pPr>
              <w:numPr>
                <w:ilvl w:val="1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Hypertension</w:t>
            </w:r>
          </w:p>
          <w:p w:rsidR="006C18AE" w:rsidRPr="00C42307" w:rsidRDefault="006C18AE" w:rsidP="00584B68">
            <w:pPr>
              <w:numPr>
                <w:ilvl w:val="1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Asthma/Peak Flow Readings</w:t>
            </w:r>
          </w:p>
          <w:p w:rsidR="006C18AE" w:rsidRPr="00C42307" w:rsidRDefault="006C18AE" w:rsidP="00584B68">
            <w:pPr>
              <w:numPr>
                <w:ilvl w:val="1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Spirometry</w:t>
            </w:r>
          </w:p>
          <w:p w:rsidR="006C18AE" w:rsidRPr="00C42307" w:rsidRDefault="006C18AE" w:rsidP="00584B68">
            <w:pPr>
              <w:numPr>
                <w:ilvl w:val="1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42307">
              <w:rPr>
                <w:rFonts w:ascii="Arial" w:hAnsi="Arial" w:cs="Arial"/>
                <w:color w:val="333333"/>
                <w:sz w:val="24"/>
                <w:szCs w:val="24"/>
              </w:rPr>
              <w:t>Coronary Heart Disease</w:t>
            </w:r>
          </w:p>
          <w:p w:rsidR="006C18AE" w:rsidRPr="00C42307" w:rsidRDefault="0064545E" w:rsidP="00584B68">
            <w:pPr>
              <w:numPr>
                <w:ilvl w:val="0"/>
                <w:numId w:val="1"/>
              </w:numPr>
              <w:tabs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Practice based assessor/supervisor</w:t>
            </w:r>
          </w:p>
          <w:p w:rsidR="006C18AE" w:rsidRDefault="006C18AE" w:rsidP="0064545E">
            <w:pPr>
              <w:ind w:left="720"/>
            </w:pPr>
          </w:p>
        </w:tc>
      </w:tr>
      <w:tr w:rsidR="006C18AE" w:rsidTr="00584B68">
        <w:trPr>
          <w:trHeight w:val="1222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Empathy and Sensitivity</w:t>
            </w:r>
          </w:p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Capacity and motivation to take in patient/colleague perspective</w:t>
            </w:r>
          </w:p>
          <w:p w:rsidR="006C18AE" w:rsidRPr="00C42307" w:rsidRDefault="006C18AE" w:rsidP="00584B68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Treats patient(s) with sensitivity and personal understanding</w:t>
            </w:r>
          </w:p>
          <w:p w:rsidR="006C18AE" w:rsidRPr="00C42307" w:rsidRDefault="006C18AE" w:rsidP="00584B68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Is empathetic and checks patient needs are satisfied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lastRenderedPageBreak/>
              <w:t>Generates safe/ understanding atmosphere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/>
        </w:tc>
      </w:tr>
      <w:tr w:rsidR="006C18AE" w:rsidTr="00584B68">
        <w:trPr>
          <w:trHeight w:val="914"/>
          <w:jc w:val="center"/>
        </w:trPr>
        <w:tc>
          <w:tcPr>
            <w:tcW w:w="1824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Clinical Skills</w:t>
            </w:r>
          </w:p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Technical Skills.</w:t>
            </w:r>
          </w:p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Understands the importance of evidence based practice and clinical effectiveness.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Understands principles of Clinical Governance.</w:t>
            </w:r>
          </w:p>
          <w:p w:rsidR="006C18AE" w:rsidRPr="00C42307" w:rsidRDefault="006C18AE" w:rsidP="00584B68">
            <w:pPr>
              <w:tabs>
                <w:tab w:val="left" w:pos="252"/>
              </w:tabs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Ability to make good medical notes.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Previous experience of electronic recording, storage (and interpretation) of chronic disease data such as ECG 24 hour investigations or spirometry</w:t>
            </w:r>
          </w:p>
        </w:tc>
      </w:tr>
      <w:tr w:rsidR="006C18AE" w:rsidTr="00584B68">
        <w:trPr>
          <w:trHeight w:val="457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Conceptual Thinking and Problem-solving</w:t>
            </w:r>
          </w:p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Use of lateral thinking and insight</w:t>
            </w:r>
          </w:p>
          <w:p w:rsidR="006C18AE" w:rsidRPr="00C42307" w:rsidRDefault="006C18AE" w:rsidP="00584B68">
            <w:pPr>
              <w:tabs>
                <w:tab w:val="num" w:pos="25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Is open to new ways of thinking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Can judge what is important from a mass of information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/>
        </w:tc>
      </w:tr>
      <w:tr w:rsidR="006C18AE" w:rsidTr="00584B68">
        <w:trPr>
          <w:trHeight w:val="2751"/>
          <w:jc w:val="center"/>
        </w:trPr>
        <w:tc>
          <w:tcPr>
            <w:tcW w:w="1824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Personal attributes.</w:t>
            </w:r>
          </w:p>
          <w:p w:rsidR="006C18AE" w:rsidRDefault="006C18AE" w:rsidP="00584B68"/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Understanding of when to seek assistance.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Fluency in written and spoken English.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Good communication skills.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Potential to cope with stressful situations and undertake responsibility.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Commitment to continuing professional development.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Motivated and Trustworthy.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Flexibility and a Good Timekeeper.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A team player who contributes to and facilitates decision-making and develops trust as part of a multidisciplinary team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Views self as part of larger organi</w:t>
            </w:r>
            <w:r w:rsidR="00061C45">
              <w:rPr>
                <w:rFonts w:ascii="Arial" w:hAnsi="Arial" w:cs="Arial"/>
                <w:sz w:val="24"/>
                <w:szCs w:val="24"/>
              </w:rPr>
              <w:t>s</w:t>
            </w:r>
            <w:r w:rsidRPr="00C42307">
              <w:rPr>
                <w:rFonts w:ascii="Arial" w:hAnsi="Arial" w:cs="Arial"/>
                <w:sz w:val="24"/>
                <w:szCs w:val="24"/>
              </w:rPr>
              <w:t>ation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Uses resources efficiently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/>
        </w:tc>
      </w:tr>
      <w:tr w:rsidR="006C18AE" w:rsidTr="00584B68">
        <w:trPr>
          <w:trHeight w:val="1529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Coping with Pressure</w:t>
            </w:r>
          </w:p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Recognises own limitations and ‘shares the load with others’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Potential to cope with stressful situations and undertake responsibility.</w:t>
            </w:r>
          </w:p>
          <w:p w:rsidR="006C18AE" w:rsidRPr="00C42307" w:rsidRDefault="006C18AE" w:rsidP="00584B6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Calm under pressure and able to ‘switch-off’ outside work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Able to develop appropriate coping mechanisms and is prepared to ask for help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/>
        </w:tc>
      </w:tr>
      <w:tr w:rsidR="006C18AE" w:rsidTr="00584B68">
        <w:trPr>
          <w:trHeight w:val="457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Audit and Risk Management.</w:t>
            </w:r>
          </w:p>
        </w:tc>
        <w:tc>
          <w:tcPr>
            <w:tcW w:w="4846" w:type="dxa"/>
            <w:shd w:val="clear" w:color="auto" w:fill="auto"/>
          </w:tcPr>
          <w:p w:rsidR="006C18AE" w:rsidRDefault="006C18AE" w:rsidP="00584B68"/>
        </w:tc>
        <w:tc>
          <w:tcPr>
            <w:tcW w:w="4400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Understands Principles of Audit.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Understands the principles of Risk Management.</w:t>
            </w:r>
          </w:p>
        </w:tc>
      </w:tr>
      <w:tr w:rsidR="006C18AE" w:rsidTr="00584B68">
        <w:trPr>
          <w:trHeight w:val="914"/>
          <w:jc w:val="center"/>
        </w:trPr>
        <w:tc>
          <w:tcPr>
            <w:tcW w:w="1824" w:type="dxa"/>
            <w:shd w:val="clear" w:color="auto" w:fill="auto"/>
          </w:tcPr>
          <w:p w:rsidR="006C18AE" w:rsidRDefault="006C18AE" w:rsidP="00584B68"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IT Skills</w:t>
            </w:r>
          </w:p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Ability to use computer on daily basis for email and Microsoft programs</w:t>
            </w:r>
          </w:p>
          <w:p w:rsidR="006C18AE" w:rsidRPr="00C42307" w:rsidRDefault="00061C45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experience of </w:t>
            </w:r>
            <w:r w:rsidR="006C18AE" w:rsidRPr="00C42307">
              <w:rPr>
                <w:rFonts w:ascii="Arial" w:hAnsi="Arial" w:cs="Arial"/>
                <w:sz w:val="24"/>
                <w:szCs w:val="24"/>
              </w:rPr>
              <w:t>clinical system</w:t>
            </w:r>
            <w:r w:rsidR="006C18AE">
              <w:rPr>
                <w:rFonts w:ascii="Arial" w:hAnsi="Arial" w:cs="Arial"/>
                <w:sz w:val="24"/>
                <w:szCs w:val="24"/>
              </w:rPr>
              <w:t>s</w:t>
            </w:r>
            <w:r w:rsidR="006C18AE" w:rsidRPr="00C4230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Demonstrate knowledge of the clinical uses of the Internet.</w:t>
            </w:r>
          </w:p>
        </w:tc>
        <w:tc>
          <w:tcPr>
            <w:tcW w:w="4400" w:type="dxa"/>
            <w:shd w:val="clear" w:color="auto" w:fill="auto"/>
          </w:tcPr>
          <w:p w:rsidR="006C18AE" w:rsidRPr="00C42307" w:rsidRDefault="00061C45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 in use of</w:t>
            </w:r>
            <w:bookmarkStart w:id="0" w:name="_GoBack"/>
            <w:bookmarkEnd w:id="0"/>
            <w:r w:rsidR="006C18AE" w:rsidRPr="00C42307">
              <w:rPr>
                <w:rFonts w:ascii="Arial" w:hAnsi="Arial" w:cs="Arial"/>
                <w:sz w:val="24"/>
                <w:szCs w:val="24"/>
              </w:rPr>
              <w:t xml:space="preserve"> EMIS web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Commitment to electronic medicine</w:t>
            </w:r>
          </w:p>
        </w:tc>
      </w:tr>
      <w:tr w:rsidR="006C18AE" w:rsidTr="00584B68">
        <w:trPr>
          <w:trHeight w:val="457"/>
          <w:jc w:val="center"/>
        </w:trPr>
        <w:tc>
          <w:tcPr>
            <w:tcW w:w="1824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307">
              <w:rPr>
                <w:rFonts w:ascii="Arial" w:hAnsi="Arial" w:cs="Arial"/>
                <w:b/>
                <w:bCs/>
                <w:sz w:val="24"/>
                <w:szCs w:val="24"/>
              </w:rPr>
              <w:t>Other Requirements</w:t>
            </w:r>
          </w:p>
          <w:p w:rsidR="006C18AE" w:rsidRDefault="006C18AE" w:rsidP="00584B68"/>
        </w:tc>
        <w:tc>
          <w:tcPr>
            <w:tcW w:w="4846" w:type="dxa"/>
            <w:shd w:val="clear" w:color="auto" w:fill="auto"/>
          </w:tcPr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Enhanced DBS clearance</w:t>
            </w:r>
          </w:p>
          <w:p w:rsidR="006C18AE" w:rsidRPr="00C42307" w:rsidRDefault="006C18AE" w:rsidP="00584B68">
            <w:pPr>
              <w:rPr>
                <w:rFonts w:ascii="Arial" w:hAnsi="Arial" w:cs="Arial"/>
                <w:sz w:val="24"/>
                <w:szCs w:val="24"/>
              </w:rPr>
            </w:pPr>
            <w:r w:rsidRPr="00C42307">
              <w:rPr>
                <w:rFonts w:ascii="Arial" w:hAnsi="Arial" w:cs="Arial"/>
                <w:sz w:val="24"/>
                <w:szCs w:val="24"/>
              </w:rPr>
              <w:t>Occupational Health Clearance.</w:t>
            </w:r>
          </w:p>
          <w:p w:rsidR="006C18AE" w:rsidRPr="00C42307" w:rsidRDefault="00061C45" w:rsidP="0058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HCP</w:t>
            </w:r>
            <w:r w:rsidR="006C18AE" w:rsidRPr="00C42307">
              <w:rPr>
                <w:rFonts w:ascii="Arial" w:hAnsi="Arial" w:cs="Arial"/>
                <w:sz w:val="24"/>
                <w:szCs w:val="24"/>
              </w:rPr>
              <w:t xml:space="preserve"> registration</w:t>
            </w:r>
          </w:p>
          <w:p w:rsidR="006C18AE" w:rsidRDefault="006C18AE" w:rsidP="00584B68">
            <w:r w:rsidRPr="00C42307">
              <w:rPr>
                <w:rFonts w:ascii="Arial" w:hAnsi="Arial" w:cs="Arial"/>
                <w:sz w:val="24"/>
                <w:szCs w:val="24"/>
              </w:rPr>
              <w:t>2 Satisfactory references</w:t>
            </w:r>
          </w:p>
        </w:tc>
        <w:tc>
          <w:tcPr>
            <w:tcW w:w="4400" w:type="dxa"/>
            <w:shd w:val="clear" w:color="auto" w:fill="auto"/>
          </w:tcPr>
          <w:p w:rsidR="006C18AE" w:rsidRDefault="006C18AE" w:rsidP="00584B68"/>
        </w:tc>
      </w:tr>
    </w:tbl>
    <w:p w:rsidR="006C18AE" w:rsidRDefault="006C18AE" w:rsidP="006C18AE"/>
    <w:p w:rsidR="000A46F7" w:rsidRDefault="000A46F7"/>
    <w:sectPr w:rsidR="000A46F7">
      <w:pgSz w:w="11906" w:h="16838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098A"/>
    <w:multiLevelType w:val="hybridMultilevel"/>
    <w:tmpl w:val="196CA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E"/>
    <w:rsid w:val="00061C45"/>
    <w:rsid w:val="000A46F7"/>
    <w:rsid w:val="0064545E"/>
    <w:rsid w:val="006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Hancox</dc:creator>
  <cp:lastModifiedBy>Amanda Hancox</cp:lastModifiedBy>
  <cp:revision>3</cp:revision>
  <dcterms:created xsi:type="dcterms:W3CDTF">2021-08-10T14:06:00Z</dcterms:created>
  <dcterms:modified xsi:type="dcterms:W3CDTF">2021-08-10T14:10:00Z</dcterms:modified>
</cp:coreProperties>
</file>